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81F3" w14:textId="77777777" w:rsidR="00472405" w:rsidRDefault="002A1392" w:rsidP="002A13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24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Техническое описание кабелей </w:t>
      </w:r>
    </w:p>
    <w:p w14:paraId="18F51069" w14:textId="77777777" w:rsidR="00472405" w:rsidRPr="00DE7786" w:rsidRDefault="00472405" w:rsidP="002A13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C834A6A" w14:textId="740DB6EF" w:rsidR="002A1392" w:rsidRPr="00D9611A" w:rsidRDefault="00D9611A" w:rsidP="002A13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SUPRLAN Six U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/U</w:t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TP 6 4x2xAWG23 Cu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PVC</w:t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door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br/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SUPRLAN Six U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/U</w:t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TP 6 4x2xAWG23 Cu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нг</w:t>
      </w:r>
      <w:proofErr w:type="spellEnd"/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)-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HF</w:t>
      </w:r>
      <w:r w:rsidRPr="00D961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door</w:t>
      </w:r>
    </w:p>
    <w:p w14:paraId="23CA75D0" w14:textId="77777777" w:rsidR="002A1392" w:rsidRPr="00D9611A" w:rsidRDefault="002A1392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91673F9" w14:textId="77777777" w:rsidR="002A1392" w:rsidRPr="00D9611A" w:rsidRDefault="002A1392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D6BCEE7" w14:textId="77777777" w:rsidR="00E05D9F" w:rsidRPr="00DE7786" w:rsidRDefault="005D27E1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</w:t>
      </w:r>
      <w:r w:rsidR="00472405" w:rsidRPr="00DE7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24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кабелей</w:t>
      </w:r>
      <w:r w:rsidR="00472405" w:rsidRPr="00DE7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BED5DA5" w14:textId="77777777" w:rsidR="001441DD" w:rsidRDefault="00E05D9F" w:rsidP="001441DD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D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Симметричные кабели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предназначены для эксплуатации в структурированных кабельных системах по международному стандарту ИСО/МЭК 11801 и в сетях широкополосного доступа в частотном диапазоне до </w:t>
      </w:r>
      <w:r w:rsidR="00DE778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705F0">
        <w:rPr>
          <w:rFonts w:ascii="Times New Roman" w:eastAsia="Times New Roman" w:hAnsi="Times New Roman" w:cs="Times New Roman"/>
          <w:sz w:val="24"/>
          <w:szCs w:val="24"/>
          <w:lang w:eastAsia="ru-RU"/>
        </w:rPr>
        <w:t>0 МГц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DE7786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рабочем напряжении не более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В.</w:t>
      </w:r>
    </w:p>
    <w:p w14:paraId="2C2E41BC" w14:textId="77777777" w:rsidR="005D27E1" w:rsidRDefault="005D27E1" w:rsidP="001441DD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C8505" w14:textId="77777777" w:rsidR="002C4F65" w:rsidRDefault="00DE7786" w:rsidP="002C4F65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жилы 0,54</w:t>
      </w:r>
      <w:r w:rsidR="002C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мм.</w:t>
      </w:r>
      <w:r w:rsidR="002C4F65"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Число </w:t>
      </w:r>
      <w:proofErr w:type="gramStart"/>
      <w:r w:rsidR="002C4F65"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C4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proofErr w:type="gramEnd"/>
      <w:r w:rsidR="002C4F65"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7BB60" w14:textId="77777777" w:rsidR="002C4F65" w:rsidRDefault="002C4F65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660F0" w14:textId="179CA0DA" w:rsidR="002C4F65" w:rsidRDefault="00D9611A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D39A18" wp14:editId="55A51C66">
            <wp:extent cx="5019261" cy="1924050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00" b="28667"/>
                    <a:stretch/>
                  </pic:blipFill>
                  <pic:spPr bwMode="auto">
                    <a:xfrm>
                      <a:off x="0" y="0"/>
                      <a:ext cx="5020902" cy="1924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1A005" w14:textId="77777777" w:rsidR="002C4F65" w:rsidRDefault="002C4F65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0ADBA" w14:textId="77777777" w:rsidR="002C4F65" w:rsidRDefault="002C4F65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58898" w14:textId="77777777" w:rsidR="002C4F65" w:rsidRDefault="002C4F65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608C3" w14:textId="153C8477" w:rsidR="002C4F65" w:rsidRPr="00D9611A" w:rsidRDefault="00D137BC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i/>
          <w:iCs/>
          <w:color w:val="000000" w:themeColor="text1"/>
          <w:szCs w:val="28"/>
          <w:lang w:eastAsia="ru-RU"/>
        </w:rPr>
      </w:pPr>
      <w:r w:rsidRP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11A">
        <w:rPr>
          <w:rFonts w:ascii="Times New Roman" w:eastAsia="Times New Roman" w:hAnsi="Times New Roman" w:cs="Times New Roman"/>
          <w:i/>
          <w:iCs/>
          <w:color w:val="000000" w:themeColor="text1"/>
          <w:szCs w:val="28"/>
          <w:lang w:eastAsia="ru-RU"/>
        </w:rPr>
        <w:t>Схема конструкций кабеля:</w:t>
      </w:r>
    </w:p>
    <w:p w14:paraId="257AD6A4" w14:textId="77777777" w:rsidR="002C4F65" w:rsidRDefault="002C4F65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91516" w14:textId="5BD3FF3C" w:rsidR="002C4F65" w:rsidRPr="00D9611A" w:rsidRDefault="00D137BC" w:rsidP="00E05D9F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AA2140" wp14:editId="4E62D1F8">
            <wp:extent cx="2456268" cy="12214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80" cy="122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 wp14:anchorId="6EF399BB" wp14:editId="58111FDF">
            <wp:extent cx="2456180" cy="126638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418" cy="128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AE015" w14:textId="77777777" w:rsidR="002C4F65" w:rsidRDefault="002C4F65" w:rsidP="005D27E1">
      <w:pPr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EBD8F1" w14:textId="77777777" w:rsidR="002C4F65" w:rsidRDefault="002C4F65" w:rsidP="005D27E1">
      <w:pPr>
        <w:spacing w:after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77719" w14:textId="0E0A7965" w:rsidR="005D27E1" w:rsidRDefault="005D27E1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</w:t>
      </w:r>
      <w:r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Медный прово</w:t>
      </w:r>
      <w:r w:rsidR="00DE7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 диаметром не менее 0,54</w:t>
      </w:r>
      <w:r w:rsidR="00FE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 (2</w:t>
      </w:r>
      <w:r w:rsidR="00D961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AWG)</w:t>
      </w:r>
    </w:p>
    <w:p w14:paraId="2600DAF7" w14:textId="77777777" w:rsidR="00DE7786" w:rsidRDefault="005D27E1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Полиэтиленовая изоляция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индивидуальной цветовой маркировкой каждой изолированной жилы</w:t>
      </w:r>
      <w:r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DD0A41" w14:textId="77777777" w:rsidR="005D27E1" w:rsidRDefault="00DE7786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Изоляционный разделитель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5D27E1"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Полимерная оболочка.</w:t>
      </w:r>
    </w:p>
    <w:p w14:paraId="7FDF0EE4" w14:textId="6E37E6A7" w:rsidR="00DE7786" w:rsidRPr="00F12DCA" w:rsidRDefault="00DE7786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ПЭТ лента под оболочкой из полиэтилена</w:t>
      </w:r>
      <w:r w:rsidR="00F12DCA" w:rsidRPr="00F12DCA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12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4B3245" w14:textId="5834A0F9" w:rsidR="00DE7786" w:rsidRDefault="00DE7786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*: - применяется </w:t>
      </w:r>
      <w:r w:rsidR="00F12D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кабеле</w:t>
      </w:r>
      <w:r w:rsidR="00F12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наружной прокладки</w:t>
      </w:r>
      <w:r w:rsidR="00F12D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D45B34" w14:textId="77777777" w:rsidR="005D27E1" w:rsidRDefault="005D27E1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BC770" w14:textId="77777777" w:rsidR="005D27E1" w:rsidRDefault="005D27E1" w:rsidP="005D27E1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EDCBE" w14:textId="4D2FE00A" w:rsidR="00A97D3B" w:rsidRPr="00380838" w:rsidRDefault="00D9611A" w:rsidP="00081E8E">
      <w:pPr>
        <w:tabs>
          <w:tab w:val="left" w:pos="3760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97D3B" w:rsidRPr="0038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характеристики:</w:t>
      </w:r>
      <w:r w:rsidR="00A97D3B"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C742B0" w14:textId="77777777" w:rsidR="00A97D3B" w:rsidRPr="00A97D3B" w:rsidRDefault="00A97D3B" w:rsidP="00081E8E">
      <w:pPr>
        <w:tabs>
          <w:tab w:val="left" w:pos="3760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Pr="00380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аксимальное растягивающее усилие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97D3B">
        <w:rPr>
          <w:rFonts w:ascii="Times New Roman" w:eastAsia="Times New Roman" w:hAnsi="Times New Roman" w:cs="Times New Roman"/>
          <w:sz w:val="24"/>
          <w:szCs w:val="24"/>
          <w:lang w:eastAsia="ru-RU"/>
        </w:rPr>
        <w:t>50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560F5D" w14:textId="77777777" w:rsidR="00A97D3B" w:rsidRDefault="00A97D3B" w:rsidP="00081E8E">
      <w:pPr>
        <w:tabs>
          <w:tab w:val="left" w:pos="3760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A97D3B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азрывное усилие оболочки не менее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97D3B">
        <w:rPr>
          <w:rFonts w:ascii="Times New Roman" w:eastAsia="Times New Roman" w:hAnsi="Times New Roman" w:cs="Times New Roman"/>
          <w:sz w:val="24"/>
          <w:szCs w:val="24"/>
          <w:lang w:eastAsia="ru-RU"/>
        </w:rPr>
        <w:t>9МПа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9829D2" w14:textId="77777777" w:rsidR="00A97D3B" w:rsidRPr="00A97D3B" w:rsidRDefault="00A97D3B" w:rsidP="00081E8E">
      <w:pPr>
        <w:tabs>
          <w:tab w:val="left" w:pos="3760"/>
        </w:tabs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A97D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адиус изгиба кабелей при монтаже должен быть не менее восьми максимальных наружных диаметров кабеля.</w:t>
      </w:r>
    </w:p>
    <w:p w14:paraId="2C891842" w14:textId="77777777" w:rsidR="002C4F65" w:rsidRDefault="002C4F65" w:rsidP="002C4F6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473F2" w14:textId="77777777" w:rsidR="002C4F65" w:rsidRDefault="002C4F65" w:rsidP="002C4F6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массогабаритные </w:t>
      </w:r>
      <w:r w:rsidRPr="0038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характеристики:</w:t>
      </w:r>
    </w:p>
    <w:tbl>
      <w:tblPr>
        <w:tblStyle w:val="a3"/>
        <w:tblpPr w:leftFromText="180" w:rightFromText="180" w:vertAnchor="text" w:horzAnchor="margin" w:tblpY="77"/>
        <w:tblW w:w="5000" w:type="pct"/>
        <w:tblLook w:val="04A0" w:firstRow="1" w:lastRow="0" w:firstColumn="1" w:lastColumn="0" w:noHBand="0" w:noVBand="1"/>
      </w:tblPr>
      <w:tblGrid>
        <w:gridCol w:w="6029"/>
        <w:gridCol w:w="3316"/>
      </w:tblGrid>
      <w:tr w:rsidR="005D27E1" w:rsidRPr="00380838" w14:paraId="154F03B5" w14:textId="77777777" w:rsidTr="00EA32B5">
        <w:tc>
          <w:tcPr>
            <w:tcW w:w="0" w:type="auto"/>
            <w:gridSpan w:val="2"/>
            <w:hideMark/>
          </w:tcPr>
          <w:p w14:paraId="6890C7D4" w14:textId="77777777" w:rsidR="005D27E1" w:rsidRPr="00380838" w:rsidRDefault="005D27E1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786" w:rsidRPr="00380838" w14:paraId="5CC3FAD5" w14:textId="77777777" w:rsidTr="00DE7786">
        <w:tc>
          <w:tcPr>
            <w:tcW w:w="2275" w:type="pct"/>
            <w:hideMark/>
          </w:tcPr>
          <w:p w14:paraId="134DFB9E" w14:textId="77777777" w:rsidR="00DE7786" w:rsidRPr="00380838" w:rsidRDefault="00DE7786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пар</w:t>
            </w:r>
          </w:p>
        </w:tc>
        <w:tc>
          <w:tcPr>
            <w:tcW w:w="1251" w:type="pct"/>
            <w:hideMark/>
          </w:tcPr>
          <w:p w14:paraId="31BA8D1A" w14:textId="77777777" w:rsidR="00DE7786" w:rsidRPr="00380838" w:rsidRDefault="00DE7786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E7786" w:rsidRPr="00380838" w14:paraId="4047C3EC" w14:textId="77777777" w:rsidTr="00DE7786">
        <w:tc>
          <w:tcPr>
            <w:tcW w:w="2275" w:type="pct"/>
            <w:hideMark/>
          </w:tcPr>
          <w:p w14:paraId="657A95CB" w14:textId="77777777" w:rsidR="00DE7786" w:rsidRPr="00380838" w:rsidRDefault="00DE7786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7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Номинальный</w:t>
            </w:r>
            <w:proofErr w:type="spellEnd"/>
            <w:r w:rsidRPr="005D27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27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внешний</w:t>
            </w:r>
            <w:proofErr w:type="spellEnd"/>
            <w:r w:rsidRPr="005D27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D2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иаметр, мм</w:t>
            </w:r>
          </w:p>
        </w:tc>
        <w:tc>
          <w:tcPr>
            <w:tcW w:w="1251" w:type="pct"/>
            <w:hideMark/>
          </w:tcPr>
          <w:p w14:paraId="2AD17379" w14:textId="77777777" w:rsidR="00DE7786" w:rsidRPr="00380838" w:rsidRDefault="00FE775B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E7786" w:rsidRPr="00380838" w14:paraId="77601C9F" w14:textId="77777777" w:rsidTr="00DE7786">
        <w:tc>
          <w:tcPr>
            <w:tcW w:w="2275" w:type="pct"/>
            <w:hideMark/>
          </w:tcPr>
          <w:p w14:paraId="1C33FBD8" w14:textId="77777777" w:rsidR="00DE7786" w:rsidRPr="00380838" w:rsidRDefault="00DE7786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кг/км</w:t>
            </w:r>
          </w:p>
        </w:tc>
        <w:tc>
          <w:tcPr>
            <w:tcW w:w="1251" w:type="pct"/>
            <w:hideMark/>
          </w:tcPr>
          <w:p w14:paraId="11514F69" w14:textId="68D360EB" w:rsidR="00DE7786" w:rsidRPr="00380838" w:rsidRDefault="00AC659D" w:rsidP="005D27E1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</w:tr>
    </w:tbl>
    <w:p w14:paraId="3D3709C8" w14:textId="77777777" w:rsidR="005D27E1" w:rsidRDefault="005D27E1" w:rsidP="005D27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F079D" w14:textId="77777777" w:rsidR="002C4F65" w:rsidRDefault="002C4F65" w:rsidP="005D27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3D03A" w14:textId="77777777" w:rsidR="00C70E64" w:rsidRDefault="00C70E64" w:rsidP="005D27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811C5" w14:textId="77777777" w:rsidR="001441DD" w:rsidRPr="004B69C3" w:rsidRDefault="001441DD" w:rsidP="001441DD">
      <w:pPr>
        <w:pStyle w:val="3"/>
        <w:suppressAutoHyphens/>
        <w:rPr>
          <w:color w:val="auto"/>
          <w:u w:val="none"/>
        </w:rPr>
      </w:pPr>
      <w:r w:rsidRPr="004B69C3">
        <w:rPr>
          <w:color w:val="auto"/>
          <w:u w:val="none"/>
        </w:rPr>
        <w:t>Технические характеристики:</w:t>
      </w:r>
    </w:p>
    <w:p w14:paraId="487E7E18" w14:textId="77777777" w:rsidR="004817A2" w:rsidRPr="004B69C3" w:rsidRDefault="004817A2" w:rsidP="001441DD">
      <w:pPr>
        <w:pStyle w:val="3"/>
        <w:suppressAutoHyphens/>
        <w:rPr>
          <w:bCs w:val="0"/>
          <w:color w:val="auto"/>
          <w:u w:val="none"/>
        </w:rPr>
      </w:pPr>
    </w:p>
    <w:tbl>
      <w:tblPr>
        <w:tblStyle w:val="a3"/>
        <w:tblW w:w="9356" w:type="dxa"/>
        <w:tblLayout w:type="fixed"/>
        <w:tblLook w:val="0000" w:firstRow="0" w:lastRow="0" w:firstColumn="0" w:lastColumn="0" w:noHBand="0" w:noVBand="0"/>
      </w:tblPr>
      <w:tblGrid>
        <w:gridCol w:w="7230"/>
        <w:gridCol w:w="2126"/>
      </w:tblGrid>
      <w:tr w:rsidR="001441DD" w:rsidRPr="004B69C3" w14:paraId="421F62E7" w14:textId="77777777" w:rsidTr="00EA32B5">
        <w:trPr>
          <w:trHeight w:val="70"/>
        </w:trPr>
        <w:tc>
          <w:tcPr>
            <w:tcW w:w="7230" w:type="dxa"/>
          </w:tcPr>
          <w:p w14:paraId="37B83C28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9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31E8916A" w14:textId="77777777" w:rsidR="001441DD" w:rsidRPr="004B69C3" w:rsidRDefault="001441DD" w:rsidP="004817A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441DD" w:rsidRPr="004B69C3" w14:paraId="0FCFE0E7" w14:textId="77777777" w:rsidTr="00EA32B5">
        <w:trPr>
          <w:trHeight w:val="70"/>
        </w:trPr>
        <w:tc>
          <w:tcPr>
            <w:tcW w:w="7230" w:type="dxa"/>
          </w:tcPr>
          <w:p w14:paraId="49221820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рабочих частот, МГц</w:t>
            </w:r>
          </w:p>
        </w:tc>
        <w:tc>
          <w:tcPr>
            <w:tcW w:w="2126" w:type="dxa"/>
          </w:tcPr>
          <w:p w14:paraId="3C046628" w14:textId="77777777" w:rsidR="001441DD" w:rsidRPr="004B69C3" w:rsidRDefault="00DE7786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250</w:t>
            </w:r>
          </w:p>
        </w:tc>
      </w:tr>
      <w:tr w:rsidR="001441DD" w:rsidRPr="004B69C3" w14:paraId="74C114A7" w14:textId="77777777" w:rsidTr="00EA32B5">
        <w:trPr>
          <w:trHeight w:val="70"/>
        </w:trPr>
        <w:tc>
          <w:tcPr>
            <w:tcW w:w="7230" w:type="dxa"/>
          </w:tcPr>
          <w:p w14:paraId="34F3C5A0" w14:textId="77777777" w:rsidR="001441DD" w:rsidRPr="004B69C3" w:rsidRDefault="001441DD" w:rsidP="00FE775B">
            <w:pPr>
              <w:shd w:val="clear" w:color="auto" w:fill="FFFFFF"/>
              <w:spacing w:line="286" w:lineRule="exact"/>
              <w:ind w:left="142"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Волновое сопро</w:t>
            </w:r>
            <w:r w:rsidR="00FE775B">
              <w:rPr>
                <w:rFonts w:ascii="Times New Roman" w:eastAsia="Times New Roman" w:hAnsi="Times New Roman" w:cs="Times New Roman"/>
                <w:sz w:val="24"/>
                <w:szCs w:val="24"/>
              </w:rPr>
              <w:t>тивление в диапазоне частот (</w:t>
            </w:r>
            <w:proofErr w:type="gramStart"/>
            <w:r w:rsidR="00FE775B">
              <w:rPr>
                <w:rFonts w:ascii="Times New Roman" w:eastAsia="Times New Roman" w:hAnsi="Times New Roman" w:cs="Times New Roman"/>
                <w:sz w:val="24"/>
                <w:szCs w:val="24"/>
              </w:rPr>
              <w:t>1-25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) МГц, Ом</w:t>
            </w:r>
          </w:p>
        </w:tc>
        <w:tc>
          <w:tcPr>
            <w:tcW w:w="2126" w:type="dxa"/>
          </w:tcPr>
          <w:p w14:paraId="06F15E73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hAnsi="Times New Roman" w:cs="Times New Roman"/>
                <w:sz w:val="24"/>
                <w:szCs w:val="24"/>
              </w:rPr>
              <w:t>100±15</w:t>
            </w:r>
          </w:p>
        </w:tc>
      </w:tr>
      <w:tr w:rsidR="001441DD" w:rsidRPr="004B69C3" w14:paraId="2F00C784" w14:textId="77777777" w:rsidTr="00EA32B5">
        <w:trPr>
          <w:trHeight w:val="70"/>
        </w:trPr>
        <w:tc>
          <w:tcPr>
            <w:tcW w:w="7230" w:type="dxa"/>
          </w:tcPr>
          <w:p w14:paraId="2E423152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Собственное затухание, дБ/100м, не более:</w:t>
            </w:r>
          </w:p>
          <w:p w14:paraId="3C6AEAEF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4 МГц</w:t>
            </w:r>
          </w:p>
          <w:p w14:paraId="6CC3ABFD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20 МГц</w:t>
            </w:r>
          </w:p>
          <w:p w14:paraId="29A9E898" w14:textId="77777777" w:rsidR="001441DD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100 МГц</w:t>
            </w:r>
          </w:p>
          <w:p w14:paraId="764CE768" w14:textId="77777777" w:rsidR="00DE7786" w:rsidRPr="004B69C3" w:rsidRDefault="00DE7786" w:rsidP="00DE7786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25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0 МГц</w:t>
            </w:r>
          </w:p>
        </w:tc>
        <w:tc>
          <w:tcPr>
            <w:tcW w:w="2126" w:type="dxa"/>
          </w:tcPr>
          <w:p w14:paraId="7F5678F6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830F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14:paraId="3E8F9C82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14:paraId="2673FAB3" w14:textId="77777777" w:rsidR="001441DD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14:paraId="4A6565D7" w14:textId="77777777" w:rsidR="00FE775B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1441DD" w:rsidRPr="004B69C3" w14:paraId="2EA8D431" w14:textId="77777777" w:rsidTr="00EA32B5">
        <w:trPr>
          <w:trHeight w:val="70"/>
        </w:trPr>
        <w:tc>
          <w:tcPr>
            <w:tcW w:w="7230" w:type="dxa"/>
          </w:tcPr>
          <w:p w14:paraId="4BF2E7B2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left="142"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Переходное затухание между цепями на ближнем </w:t>
            </w:r>
            <w:proofErr w:type="gramStart"/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конце(</w:t>
            </w:r>
            <w:proofErr w:type="gramEnd"/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), дБ/100м, не менее:</w:t>
            </w:r>
          </w:p>
          <w:p w14:paraId="40AF8236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4 МГц</w:t>
            </w:r>
          </w:p>
          <w:p w14:paraId="282336B2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20 МГц</w:t>
            </w:r>
          </w:p>
          <w:p w14:paraId="69F625C6" w14:textId="77777777" w:rsidR="001441DD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100 МГц</w:t>
            </w:r>
          </w:p>
          <w:p w14:paraId="23141857" w14:textId="77777777" w:rsidR="00DE7786" w:rsidRPr="004B69C3" w:rsidRDefault="00DE7786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25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0 МГц</w:t>
            </w:r>
          </w:p>
        </w:tc>
        <w:tc>
          <w:tcPr>
            <w:tcW w:w="2126" w:type="dxa"/>
          </w:tcPr>
          <w:p w14:paraId="54F67B4D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0D92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504B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14:paraId="1882EDD8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14:paraId="71EB2B77" w14:textId="77777777" w:rsidR="001441DD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14:paraId="65EF76AE" w14:textId="77777777" w:rsidR="00FE775B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1441DD" w:rsidRPr="004B69C3" w14:paraId="4D522C7D" w14:textId="77777777" w:rsidTr="00EA32B5">
        <w:trPr>
          <w:trHeight w:val="70"/>
        </w:trPr>
        <w:tc>
          <w:tcPr>
            <w:tcW w:w="7230" w:type="dxa"/>
          </w:tcPr>
          <w:p w14:paraId="1DE1339F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left="142"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Защищенность цепи на дальнем конце (</w:t>
            </w:r>
            <w:r w:rsidR="00FE77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FE775B" w:rsidRPr="00FE7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FEXT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), дБ/100м, не менее:</w:t>
            </w:r>
          </w:p>
          <w:p w14:paraId="638609BD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4 МГц</w:t>
            </w:r>
          </w:p>
          <w:p w14:paraId="28309398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20 МГц</w:t>
            </w:r>
          </w:p>
          <w:p w14:paraId="6A9AF254" w14:textId="77777777" w:rsidR="001441DD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100 МГц</w:t>
            </w:r>
          </w:p>
          <w:p w14:paraId="554F5EA0" w14:textId="77777777" w:rsidR="00DE7786" w:rsidRPr="004B69C3" w:rsidRDefault="00DE7786" w:rsidP="00DE7786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25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0 МГц</w:t>
            </w:r>
          </w:p>
        </w:tc>
        <w:tc>
          <w:tcPr>
            <w:tcW w:w="2126" w:type="dxa"/>
          </w:tcPr>
          <w:p w14:paraId="60EDFF5B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4118" w14:textId="77777777" w:rsidR="00FE775B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F2EF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E27A406" w14:textId="77777777" w:rsidR="001441DD" w:rsidRPr="004B69C3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41CC54EB" w14:textId="77777777" w:rsidR="001441DD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441DD" w:rsidRPr="004B69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56E293EF" w14:textId="77777777" w:rsidR="00FE775B" w:rsidRPr="00FE775B" w:rsidRDefault="00FE775B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441DD" w:rsidRPr="004B69C3" w14:paraId="4ECF5FC3" w14:textId="77777777" w:rsidTr="00EA32B5">
        <w:trPr>
          <w:trHeight w:val="70"/>
        </w:trPr>
        <w:tc>
          <w:tcPr>
            <w:tcW w:w="7230" w:type="dxa"/>
          </w:tcPr>
          <w:p w14:paraId="64818A21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Обратные потери (RL), дБ/100м, не менее:</w:t>
            </w:r>
          </w:p>
          <w:p w14:paraId="589D0235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4 МГц</w:t>
            </w:r>
          </w:p>
          <w:p w14:paraId="1A6A8C83" w14:textId="77777777" w:rsidR="001441DD" w:rsidRPr="004B69C3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20 МГц</w:t>
            </w:r>
          </w:p>
          <w:p w14:paraId="049D4E97" w14:textId="77777777" w:rsidR="001441DD" w:rsidRDefault="001441DD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100 МГц</w:t>
            </w:r>
          </w:p>
          <w:p w14:paraId="21DCB7E5" w14:textId="77777777" w:rsidR="00DE7786" w:rsidRPr="004B69C3" w:rsidRDefault="00DE7786" w:rsidP="00515FF3">
            <w:pPr>
              <w:shd w:val="clear" w:color="auto" w:fill="FFFFFF"/>
              <w:spacing w:line="286" w:lineRule="exact"/>
              <w:ind w:right="141" w:firstLine="0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 частоте 25</w:t>
            </w: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0 МГц</w:t>
            </w:r>
          </w:p>
        </w:tc>
        <w:tc>
          <w:tcPr>
            <w:tcW w:w="2126" w:type="dxa"/>
          </w:tcPr>
          <w:p w14:paraId="2B879925" w14:textId="77777777" w:rsidR="001441DD" w:rsidRPr="004B69C3" w:rsidRDefault="001441DD" w:rsidP="004817A2">
            <w:pPr>
              <w:shd w:val="clear" w:color="auto" w:fill="FFFFFF"/>
              <w:spacing w:line="286" w:lineRule="exact"/>
              <w:ind w:left="142" w:right="14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C0AE8D3" w14:textId="77777777" w:rsidR="001441DD" w:rsidRPr="00AC659D" w:rsidRDefault="001441DD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9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14:paraId="1992ABF7" w14:textId="77777777" w:rsidR="001441DD" w:rsidRPr="00AC659D" w:rsidRDefault="001441DD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9D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14:paraId="1FCF7244" w14:textId="77777777" w:rsidR="001441DD" w:rsidRPr="00AC659D" w:rsidRDefault="001441DD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9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14:paraId="2ADBD6E2" w14:textId="5AFB2486" w:rsidR="00AC659D" w:rsidRPr="004B69C3" w:rsidRDefault="00AC659D" w:rsidP="004817A2">
            <w:pPr>
              <w:shd w:val="clear" w:color="auto" w:fill="FFFFFF"/>
              <w:spacing w:line="286" w:lineRule="exact"/>
              <w:ind w:right="141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59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1441DD" w:rsidRPr="004B69C3" w14:paraId="25C5154A" w14:textId="77777777" w:rsidTr="001839B3">
        <w:trPr>
          <w:trHeight w:val="413"/>
        </w:trPr>
        <w:tc>
          <w:tcPr>
            <w:tcW w:w="7230" w:type="dxa"/>
          </w:tcPr>
          <w:p w14:paraId="04999682" w14:textId="77777777" w:rsidR="001441DD" w:rsidRPr="004B69C3" w:rsidRDefault="001441DD" w:rsidP="00515FF3">
            <w:pPr>
              <w:shd w:val="clear" w:color="auto" w:fill="FFFFFF"/>
              <w:spacing w:before="15" w:line="271" w:lineRule="exact"/>
              <w:ind w:right="14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Электрическая емкость пар, не более, </w:t>
            </w:r>
            <w:proofErr w:type="spellStart"/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нФ</w:t>
            </w:r>
            <w:proofErr w:type="spellEnd"/>
            <w:r w:rsidRPr="004B69C3">
              <w:rPr>
                <w:rFonts w:ascii="Times New Roman" w:eastAsia="Times New Roman" w:hAnsi="Times New Roman" w:cs="Times New Roman"/>
                <w:sz w:val="24"/>
                <w:szCs w:val="24"/>
              </w:rPr>
              <w:t>/км</w:t>
            </w:r>
          </w:p>
        </w:tc>
        <w:tc>
          <w:tcPr>
            <w:tcW w:w="2126" w:type="dxa"/>
          </w:tcPr>
          <w:p w14:paraId="132FA477" w14:textId="77777777" w:rsidR="001441DD" w:rsidRPr="004B69C3" w:rsidRDefault="001441DD" w:rsidP="004817A2">
            <w:pPr>
              <w:shd w:val="clear" w:color="auto" w:fill="FFFFFF"/>
              <w:spacing w:before="15" w:line="271" w:lineRule="exact"/>
              <w:ind w:right="1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14CE8A3B" w14:textId="77777777" w:rsidR="005D27E1" w:rsidRPr="004B69C3" w:rsidRDefault="005D27E1" w:rsidP="004817A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9C4D0" w14:textId="0A1B0A53" w:rsidR="005D27E1" w:rsidRDefault="001441DD" w:rsidP="001441DD">
      <w:pPr>
        <w:jc w:val="both"/>
        <w:rPr>
          <w:rFonts w:ascii="Times New Roman" w:hAnsi="Times New Roman" w:cs="Times New Roman"/>
          <w:sz w:val="24"/>
          <w:szCs w:val="24"/>
        </w:rPr>
      </w:pPr>
      <w:r w:rsidRPr="004B69C3">
        <w:rPr>
          <w:rFonts w:ascii="Times New Roman" w:hAnsi="Times New Roman" w:cs="Times New Roman"/>
          <w:sz w:val="24"/>
          <w:szCs w:val="24"/>
        </w:rPr>
        <w:t>Наружная оболочка кабеля изготавливается из поливинилхлоридного пластиката (</w:t>
      </w:r>
      <w:r w:rsidRPr="004B69C3">
        <w:rPr>
          <w:rFonts w:ascii="Times New Roman" w:hAnsi="Times New Roman" w:cs="Times New Roman"/>
          <w:sz w:val="24"/>
          <w:szCs w:val="24"/>
          <w:lang w:val="en-US"/>
        </w:rPr>
        <w:t>PVC</w:t>
      </w:r>
      <w:r w:rsidRPr="004B69C3">
        <w:rPr>
          <w:rFonts w:ascii="Times New Roman" w:hAnsi="Times New Roman" w:cs="Times New Roman"/>
          <w:sz w:val="24"/>
          <w:szCs w:val="24"/>
        </w:rPr>
        <w:t xml:space="preserve">) при одиночной прокладке, или из поливинилхлоридного пластиката пониженной </w:t>
      </w:r>
      <w:r w:rsidRPr="004B69C3">
        <w:rPr>
          <w:rFonts w:ascii="Times New Roman" w:hAnsi="Times New Roman" w:cs="Times New Roman"/>
          <w:sz w:val="24"/>
          <w:szCs w:val="24"/>
        </w:rPr>
        <w:lastRenderedPageBreak/>
        <w:t xml:space="preserve">пожароопасности с пониженным </w:t>
      </w:r>
      <w:proofErr w:type="spellStart"/>
      <w:r w:rsidRPr="004B69C3">
        <w:rPr>
          <w:rFonts w:ascii="Times New Roman" w:hAnsi="Times New Roman" w:cs="Times New Roman"/>
          <w:sz w:val="24"/>
          <w:szCs w:val="24"/>
        </w:rPr>
        <w:t>дымо</w:t>
      </w:r>
      <w:proofErr w:type="spellEnd"/>
      <w:r w:rsidRPr="004B69C3">
        <w:rPr>
          <w:rFonts w:ascii="Times New Roman" w:hAnsi="Times New Roman" w:cs="Times New Roman"/>
          <w:sz w:val="24"/>
          <w:szCs w:val="24"/>
        </w:rPr>
        <w:t xml:space="preserve">- и газовыделением </w:t>
      </w:r>
      <w:r w:rsidR="00DE7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11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E7786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="00DE7786">
        <w:rPr>
          <w:rFonts w:ascii="Times New Roman" w:hAnsi="Times New Roman" w:cs="Times New Roman"/>
          <w:b/>
          <w:sz w:val="24"/>
          <w:szCs w:val="24"/>
        </w:rPr>
        <w:t>(А)-</w:t>
      </w:r>
      <w:r w:rsidRPr="00DA2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915">
        <w:rPr>
          <w:rFonts w:ascii="Times New Roman" w:hAnsi="Times New Roman" w:cs="Times New Roman"/>
          <w:b/>
          <w:sz w:val="24"/>
          <w:szCs w:val="24"/>
          <w:lang w:val="en-US"/>
        </w:rPr>
        <w:t>LS</w:t>
      </w:r>
      <w:r w:rsidRPr="004B69C3">
        <w:rPr>
          <w:rFonts w:ascii="Times New Roman" w:hAnsi="Times New Roman" w:cs="Times New Roman"/>
          <w:sz w:val="24"/>
          <w:szCs w:val="24"/>
        </w:rPr>
        <w:t>) при групповой прокладке, или из полимерной композиции, не содержащей галогенов (</w:t>
      </w:r>
      <w:proofErr w:type="spellStart"/>
      <w:r w:rsidRPr="00DA2915">
        <w:rPr>
          <w:rFonts w:ascii="Times New Roman" w:hAnsi="Times New Roman" w:cs="Times New Roman"/>
          <w:b/>
          <w:sz w:val="24"/>
          <w:szCs w:val="24"/>
        </w:rPr>
        <w:t>нг</w:t>
      </w:r>
      <w:proofErr w:type="spellEnd"/>
      <w:r w:rsidRPr="00DA2915">
        <w:rPr>
          <w:rFonts w:ascii="Times New Roman" w:hAnsi="Times New Roman" w:cs="Times New Roman"/>
          <w:b/>
          <w:sz w:val="24"/>
          <w:szCs w:val="24"/>
        </w:rPr>
        <w:t>(А)-</w:t>
      </w:r>
      <w:r w:rsidRPr="00DA2915">
        <w:rPr>
          <w:rFonts w:ascii="Times New Roman" w:hAnsi="Times New Roman" w:cs="Times New Roman"/>
          <w:b/>
          <w:sz w:val="24"/>
          <w:szCs w:val="24"/>
          <w:lang w:val="en-US"/>
        </w:rPr>
        <w:t>HF</w:t>
      </w:r>
      <w:r w:rsidRPr="004B69C3">
        <w:rPr>
          <w:rFonts w:ascii="Times New Roman" w:hAnsi="Times New Roman" w:cs="Times New Roman"/>
          <w:sz w:val="24"/>
          <w:szCs w:val="24"/>
        </w:rPr>
        <w:t>) при групповой прокладке и не выделяющую коррозионно-активных газообразных продуктов при горении и тлении внутри зданий и сооружений</w:t>
      </w:r>
      <w:r w:rsidR="00AC659D">
        <w:rPr>
          <w:rFonts w:ascii="Times New Roman" w:hAnsi="Times New Roman" w:cs="Times New Roman"/>
          <w:sz w:val="24"/>
          <w:szCs w:val="24"/>
        </w:rPr>
        <w:t xml:space="preserve">, или из </w:t>
      </w:r>
      <w:proofErr w:type="spellStart"/>
      <w:r w:rsidR="00AC659D">
        <w:rPr>
          <w:rFonts w:ascii="Times New Roman" w:hAnsi="Times New Roman" w:cs="Times New Roman"/>
          <w:sz w:val="24"/>
          <w:szCs w:val="24"/>
        </w:rPr>
        <w:t>светостабилизированного</w:t>
      </w:r>
      <w:proofErr w:type="spellEnd"/>
      <w:r w:rsidR="00AC659D">
        <w:rPr>
          <w:rFonts w:ascii="Times New Roman" w:hAnsi="Times New Roman" w:cs="Times New Roman"/>
          <w:sz w:val="24"/>
          <w:szCs w:val="24"/>
        </w:rPr>
        <w:t xml:space="preserve"> полиэтилена для уличной прокладки</w:t>
      </w:r>
      <w:r w:rsidR="00E025FF" w:rsidRPr="00E025FF">
        <w:rPr>
          <w:rFonts w:ascii="Times New Roman" w:hAnsi="Times New Roman" w:cs="Times New Roman"/>
          <w:sz w:val="24"/>
          <w:szCs w:val="24"/>
        </w:rPr>
        <w:t xml:space="preserve"> </w:t>
      </w:r>
      <w:r w:rsidR="00E025FF" w:rsidRPr="00E025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025FF" w:rsidRPr="00E025FF">
        <w:rPr>
          <w:rFonts w:ascii="Times New Roman" w:hAnsi="Times New Roman" w:cs="Times New Roman"/>
          <w:b/>
          <w:bCs/>
          <w:sz w:val="24"/>
          <w:szCs w:val="24"/>
          <w:lang w:val="en-US"/>
        </w:rPr>
        <w:t>PE</w:t>
      </w:r>
      <w:r w:rsidR="00E025FF" w:rsidRPr="00E025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C659D" w:rsidRPr="00E025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202F0F" w14:textId="1D5EE0B2" w:rsidR="00472405" w:rsidRPr="00DA2915" w:rsidRDefault="00DA2915" w:rsidP="001441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DA2915">
        <w:rPr>
          <w:rFonts w:ascii="Times New Roman" w:hAnsi="Times New Roman" w:cs="Times New Roman"/>
          <w:sz w:val="24"/>
          <w:szCs w:val="24"/>
        </w:rPr>
        <w:t>-</w:t>
      </w:r>
      <w:r w:rsidR="00DE7786">
        <w:rPr>
          <w:rFonts w:ascii="Times New Roman" w:hAnsi="Times New Roman" w:cs="Times New Roman"/>
          <w:sz w:val="24"/>
          <w:szCs w:val="24"/>
        </w:rPr>
        <w:t>кабели категории 6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ГОСТ Р </w:t>
      </w:r>
      <w:proofErr w:type="gramStart"/>
      <w:r>
        <w:rPr>
          <w:rFonts w:ascii="Times New Roman" w:hAnsi="Times New Roman" w:cs="Times New Roman"/>
          <w:sz w:val="24"/>
          <w:szCs w:val="24"/>
        </w:rPr>
        <w:t>54429-2011</w:t>
      </w:r>
      <w:proofErr w:type="gramEnd"/>
      <w:r>
        <w:rPr>
          <w:rFonts w:ascii="Times New Roman" w:hAnsi="Times New Roman" w:cs="Times New Roman"/>
          <w:sz w:val="24"/>
          <w:szCs w:val="24"/>
        </w:rPr>
        <w:t>. Поставка кабелей производится в картонных кор</w:t>
      </w:r>
      <w:r w:rsidR="00FE775B">
        <w:rPr>
          <w:rFonts w:ascii="Times New Roman" w:hAnsi="Times New Roman" w:cs="Times New Roman"/>
          <w:sz w:val="24"/>
          <w:szCs w:val="24"/>
        </w:rPr>
        <w:t xml:space="preserve">обках по 305 метров или на фанерных барабанах с диаметром щеки </w:t>
      </w:r>
      <w:r w:rsidR="00AE6DFA">
        <w:rPr>
          <w:rFonts w:ascii="Times New Roman" w:hAnsi="Times New Roman" w:cs="Times New Roman"/>
          <w:sz w:val="24"/>
          <w:szCs w:val="24"/>
        </w:rPr>
        <w:t>4</w:t>
      </w:r>
      <w:r w:rsidR="00FE775B">
        <w:rPr>
          <w:rFonts w:ascii="Times New Roman" w:hAnsi="Times New Roman" w:cs="Times New Roman"/>
          <w:sz w:val="24"/>
          <w:szCs w:val="24"/>
        </w:rPr>
        <w:t>00мм.</w:t>
      </w:r>
    </w:p>
    <w:sectPr w:rsidR="00472405" w:rsidRPr="00DA2915" w:rsidSect="005D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1"/>
    <w:rsid w:val="00075809"/>
    <w:rsid w:val="000B7E03"/>
    <w:rsid w:val="000C4DF4"/>
    <w:rsid w:val="001441DD"/>
    <w:rsid w:val="001839B3"/>
    <w:rsid w:val="00216554"/>
    <w:rsid w:val="0028774D"/>
    <w:rsid w:val="002A1392"/>
    <w:rsid w:val="002C4F65"/>
    <w:rsid w:val="00472405"/>
    <w:rsid w:val="004817A2"/>
    <w:rsid w:val="004B69C3"/>
    <w:rsid w:val="00515FF3"/>
    <w:rsid w:val="005D27E1"/>
    <w:rsid w:val="009A4F0A"/>
    <w:rsid w:val="009D3CA7"/>
    <w:rsid w:val="00A273A1"/>
    <w:rsid w:val="00A91482"/>
    <w:rsid w:val="00A97D3B"/>
    <w:rsid w:val="00AC659D"/>
    <w:rsid w:val="00AE6DFA"/>
    <w:rsid w:val="00AF4789"/>
    <w:rsid w:val="00B16E4E"/>
    <w:rsid w:val="00C43EA3"/>
    <w:rsid w:val="00C70E64"/>
    <w:rsid w:val="00D137BC"/>
    <w:rsid w:val="00D9611A"/>
    <w:rsid w:val="00DA2915"/>
    <w:rsid w:val="00DE7786"/>
    <w:rsid w:val="00E025FF"/>
    <w:rsid w:val="00E05D9F"/>
    <w:rsid w:val="00E705F0"/>
    <w:rsid w:val="00EA32B5"/>
    <w:rsid w:val="00F12DCA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83DE"/>
  <w15:docId w15:val="{DE86305A-66BD-4964-872F-1E38B695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36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441DD"/>
    <w:pPr>
      <w:spacing w:after="0"/>
      <w:ind w:firstLine="0"/>
      <w:jc w:val="both"/>
    </w:pPr>
    <w:rPr>
      <w:rFonts w:ascii="Times New Roman" w:eastAsia="SimSun" w:hAnsi="Times New Roman" w:cs="Times New Roman"/>
      <w:b/>
      <w:bCs/>
      <w:color w:val="0000FF"/>
      <w:sz w:val="24"/>
      <w:szCs w:val="24"/>
      <w:u w:val="single"/>
    </w:rPr>
  </w:style>
  <w:style w:type="character" w:customStyle="1" w:styleId="30">
    <w:name w:val="Основной текст 3 Знак"/>
    <w:basedOn w:val="a0"/>
    <w:link w:val="3"/>
    <w:rsid w:val="001441DD"/>
    <w:rPr>
      <w:rFonts w:ascii="Times New Roman" w:eastAsia="SimSun" w:hAnsi="Times New Roman" w:cs="Times New Roman"/>
      <w:b/>
      <w:bCs/>
      <w:color w:val="0000FF"/>
      <w:sz w:val="24"/>
      <w:szCs w:val="24"/>
      <w:u w:val="single"/>
    </w:rPr>
  </w:style>
  <w:style w:type="table" w:styleId="a3">
    <w:name w:val="Grid Table Light"/>
    <w:basedOn w:val="a1"/>
    <w:uiPriority w:val="40"/>
    <w:rsid w:val="00EA32B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</dc:creator>
  <cp:lastModifiedBy>Техотдел</cp:lastModifiedBy>
  <cp:revision>12</cp:revision>
  <dcterms:created xsi:type="dcterms:W3CDTF">2022-04-18T07:43:00Z</dcterms:created>
  <dcterms:modified xsi:type="dcterms:W3CDTF">2022-04-19T06:12:00Z</dcterms:modified>
</cp:coreProperties>
</file>